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346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Private-Use Medicine Cabinet:  Stainless steel cabinet, shelves, door, hinge, and mirror frame, reversible type.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Shelves:  Adjustable, aluminum or glass; provide not less than three shelves.</w:t>
      </w:r>
    </w:p>
    <w:p>
      <w:pPr>
        <w:pStyle w:val="CSILevel4"/>
        <w:numPr>
          <w:ilvl w:val="4"/>
          <w:numId w:val="2"/>
        </w:numPr>
        <w:jc w:val="left"/>
      </w:pPr>
      <w:r>
        <w:rPr>
          <w:rFonts w:ascii="arial" w:eastAsia="arial" w:hAnsi="arial" w:cs="arial"/>
          <w:sz w:val="20"/>
          <w:szCs w:val="20"/>
        </w:rPr>
        <w:t>Door:  22 gauge, 0.0312 inch (0.79 mm) stainless steel with 1/4 inch (6 mm) thick glass mirror, fitted with continuous heavy-duty stainless steel multi-staked piano hinges, magnetized catch, right-hand swing.</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0952-B - Medicine Cabinet -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