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2162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Sanitary Napkin Disposal Unit:  Stainless steel,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Cabinet and Door:  Fully welded, 22 gauge, 0.03 inch (0.8 mm)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0473-1 - with Lock - Sanitary Napkin Disposal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