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529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Security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Security Accessories</w:t>
      </w:r>
    </w:p>
    <w:p>
      <w:pPr>
        <w:pStyle w:val="CSILevel3"/>
        <w:numPr>
          <w:ilvl w:val="3"/>
          <w:numId w:val="2"/>
        </w:numPr>
        <w:jc w:val="left"/>
      </w:pPr>
      <w:r>
        <w:rPr>
          <w:rFonts w:ascii="arial" w:eastAsia="arial" w:hAnsi="arial" w:cs="arial"/>
          <w:sz w:val="20"/>
          <w:szCs w:val="20"/>
        </w:rPr>
        <w:t>Electric Hand Dryers - Anti-Ligature: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0198-MH-1 - (115-120V) - Safe-Dri - Automatic High Speed Hand Dryer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