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1061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Hospitality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Hospitality Accessories</w:t>
      </w:r>
    </w:p>
    <w:p>
      <w:pPr>
        <w:pStyle w:val="CSILevel3"/>
        <w:numPr>
          <w:ilvl w:val="3"/>
          <w:numId w:val="2"/>
        </w:numPr>
        <w:jc w:val="left"/>
      </w:pPr>
      <w:r>
        <w:rPr>
          <w:rFonts w:ascii="arial" w:eastAsia="arial" w:hAnsi="arial" w:cs="arial"/>
          <w:sz w:val="20"/>
          <w:szCs w:val="20"/>
        </w:rPr>
        <w:t>Towel Bar:  Stainless steel, 3/4 inch (20 mm) round tubular bar; rectangular brackets, concealed attachment, satin finish.</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7307-24 - 24 inch (610 mm) - Round Towel Bar.</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