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096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Manual,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Refill Indicator:  Transparent viewing slot.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04523 - Recessed - Traditional Collection - Paper Towel Dispenser - Roll.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