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044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Curtain Rod:  Stainless steel tube, 1 inch (25 mm) OD, 0.04 inch (1.0 mm) wall thickness, satin-finished, with 3 inch (75 mm) OD, minimum 0.04 inch (1.0 mm) thick satin-finished stainless steel flanges, for installation with exposed fasteners.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1224 - Shower Curtain Rod End Flanges - One Pair.</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