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6506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Towel Bar:   Square tubular bar; rectangular mounting posts, concealed attachment.</w:t>
      </w:r>
    </w:p>
    <w:p>
      <w:pPr>
        <w:pStyle w:val="CSILevel4"/>
        <w:numPr>
          <w:ilvl w:val="4"/>
          <w:numId w:val="2"/>
        </w:numPr>
        <w:jc w:val="left"/>
      </w:pPr>
      <w:r>
        <w:rPr>
          <w:rFonts w:ascii="arial" w:eastAsia="arial" w:hAnsi="arial" w:cs="arial"/>
          <w:sz w:val="20"/>
          <w:szCs w:val="20"/>
        </w:rPr>
        <w:t>Mounting Post Material:  Stainless steel, bright polished finish.</w:t>
      </w:r>
    </w:p>
    <w:p>
      <w:pPr>
        <w:pStyle w:val="CSILevel4"/>
        <w:numPr>
          <w:ilvl w:val="4"/>
          <w:numId w:val="2"/>
        </w:numPr>
        <w:jc w:val="left"/>
      </w:pPr>
      <w:r>
        <w:rPr>
          <w:rFonts w:ascii="arial" w:eastAsia="arial" w:hAnsi="arial" w:cs="arial"/>
          <w:sz w:val="20"/>
          <w:szCs w:val="20"/>
        </w:rPr>
        <w:t>Bar Material and Finish:  As indicated in product listing.</w:t>
      </w:r>
    </w:p>
    <w:p>
      <w:pPr>
        <w:pStyle w:val="CSILevel4"/>
        <w:numPr>
          <w:ilvl w:val="4"/>
          <w:numId w:val="2"/>
        </w:numPr>
        <w:jc w:val="left"/>
      </w:pPr>
      <w:r>
        <w:rPr>
          <w:rFonts w:ascii="arial" w:eastAsia="arial" w:hAnsi="arial" w:cs="arial"/>
          <w:sz w:val="20"/>
          <w:szCs w:val="20"/>
        </w:rPr>
        <w:t>Length: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7360-18 - 18 inch (457 mm) length - Towel Bar  - Square - Satin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Profile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16 gauge, 0.0625 inch (1.59 mm) stainless steel, formed 15/16 inch (23.8 mm) return to wall, with vertical edges eased at 3/4 inch (19 mm) radius; welded corners.</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Flat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