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693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Ring:  Post with hanging ring, concealed attachment.</w:t>
      </w:r>
    </w:p>
    <w:p>
      <w:pPr>
        <w:pStyle w:val="CSILevel4"/>
        <w:numPr>
          <w:ilvl w:val="4"/>
          <w:numId w:val="2"/>
        </w:numPr>
        <w:jc w:val="left"/>
      </w:pPr>
      <w:r>
        <w:rPr>
          <w:rFonts w:ascii="arial" w:eastAsia="arial" w:hAnsi="arial" w:cs="arial"/>
          <w:sz w:val="20"/>
          <w:szCs w:val="20"/>
        </w:rPr>
        <w:t>Post and Ring Material: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7385-S - Satin Stainless Steel Finish - Towel Ring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