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9166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Holder: Recessed or surface-mounted.</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Chrome-plated zinc alloy, satin finish.</w:t>
      </w:r>
    </w:p>
    <w:p>
      <w:pPr>
        <w:pStyle w:val="CSILevel4"/>
        <w:numPr>
          <w:ilvl w:val="4"/>
          <w:numId w:val="2"/>
        </w:numPr>
        <w:jc w:val="left"/>
      </w:pPr>
      <w:r>
        <w:rPr>
          <w:rFonts w:ascii="arial" w:eastAsia="arial" w:hAnsi="arial" w:cs="arial"/>
          <w:sz w:val="20"/>
          <w:szCs w:val="20"/>
        </w:rPr>
        <w:t>Type:  Spring-loaded spindle with brackets.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74022 - Toilet Tissue Holder - Double - Satin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