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2002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Waste receptacles.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Waste Receptacles</w:t>
      </w:r>
    </w:p>
    <w:p>
      <w:pPr>
        <w:pStyle w:val="CSILevel3"/>
        <w:numPr>
          <w:ilvl w:val="3"/>
          <w:numId w:val="2"/>
        </w:numPr>
        <w:jc w:val="left"/>
      </w:pPr>
      <w:r>
        <w:rPr>
          <w:rFonts w:ascii="arial" w:eastAsia="arial" w:hAnsi="arial" w:cs="arial"/>
          <w:sz w:val="20"/>
          <w:szCs w:val="20"/>
        </w:rPr>
        <w:t>Countertop Waste Chutes and Receptacles:  Vanity-mounted, stainless steel.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1000 - Traditional Collection - Waste Chute - Vanity Mounted, 6 inches (152 mm).</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